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ABD" w:rsidRDefault="00B93ABD" w:rsidP="00B93ABD">
      <w:pPr>
        <w:spacing w:line="240" w:lineRule="auto"/>
        <w:rPr>
          <w:rFonts w:ascii="Arial" w:hAnsi="Arial" w:cs="Arial"/>
          <w:b/>
          <w:color w:val="404040" w:themeColor="text1" w:themeTint="BF"/>
          <w:sz w:val="36"/>
          <w:szCs w:val="36"/>
        </w:rPr>
      </w:pPr>
      <w:r w:rsidRPr="00B93ABD">
        <w:rPr>
          <w:rFonts w:ascii="Arial" w:hAnsi="Arial" w:cs="Arial"/>
          <w:b/>
          <w:color w:val="404040" w:themeColor="text1" w:themeTint="BF"/>
          <w:sz w:val="36"/>
          <w:szCs w:val="36"/>
        </w:rPr>
        <w:t>В</w:t>
      </w:r>
      <w:r w:rsidRPr="00B93ABD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 Эльбрусском районе </w:t>
      </w:r>
      <w:r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проведён </w:t>
      </w:r>
      <w:r w:rsidR="00763B9B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семинар </w:t>
      </w:r>
      <w:r w:rsidRPr="00B93ABD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по </w:t>
      </w:r>
      <w:r>
        <w:rPr>
          <w:rFonts w:ascii="Arial" w:hAnsi="Arial" w:cs="Arial"/>
          <w:b/>
          <w:color w:val="404040" w:themeColor="text1" w:themeTint="BF"/>
          <w:sz w:val="36"/>
          <w:szCs w:val="36"/>
        </w:rPr>
        <w:t>вопросам приёма</w:t>
      </w:r>
      <w:r w:rsidRPr="00B93ABD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 от страхователей новой отчетности</w:t>
      </w:r>
    </w:p>
    <w:p w:rsidR="008D346F" w:rsidRPr="008D346F" w:rsidRDefault="008D346F" w:rsidP="008D346F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8D346F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Пресс-релиз</w:t>
      </w:r>
    </w:p>
    <w:p w:rsidR="008D346F" w:rsidRPr="008D346F" w:rsidRDefault="008D346F" w:rsidP="008D346F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8D346F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20.01.2020 г.</w:t>
      </w:r>
    </w:p>
    <w:p w:rsidR="008D346F" w:rsidRPr="008D346F" w:rsidRDefault="008D346F" w:rsidP="008D346F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8D346F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Нальчик. КБР.</w:t>
      </w:r>
      <w:bookmarkStart w:id="0" w:name="_GoBack"/>
      <w:bookmarkEnd w:id="0"/>
    </w:p>
    <w:p w:rsidR="008D346F" w:rsidRDefault="008D346F" w:rsidP="008D346F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</w:p>
    <w:p w:rsidR="00B93ABD" w:rsidRPr="00B93ABD" w:rsidRDefault="00B93ABD" w:rsidP="00B93ABD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B93ABD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В конференц-зале Управления ПФР ГУ-ОПФР по КБР </w:t>
      </w:r>
      <w:proofErr w:type="gramStart"/>
      <w:r w:rsidRPr="00B93ABD">
        <w:rPr>
          <w:rFonts w:ascii="Arial" w:hAnsi="Arial" w:cs="Arial"/>
          <w:b/>
          <w:color w:val="404040" w:themeColor="text1" w:themeTint="BF"/>
          <w:sz w:val="24"/>
          <w:szCs w:val="24"/>
        </w:rPr>
        <w:t>в Эльбрусском районе проведён семинар в рамках подготовки к отчетной кампании по приёму от страхователей</w:t>
      </w:r>
      <w:proofErr w:type="gramEnd"/>
      <w:r w:rsidRPr="00B93ABD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новой ежемесячной отчетности формы СЗВ-ТД. В нём приняли участие представители 52 организаций и предприятий района. Провела встречу заместитель начальника Управления – руководитель группы персонифицированного учёта и взаимодействия со страхователями Управления ПФР ГУ-ОПФР по КБР в Эльбрусском районе Фатима </w:t>
      </w:r>
      <w:proofErr w:type="spellStart"/>
      <w:r w:rsidRPr="00B93ABD">
        <w:rPr>
          <w:rFonts w:ascii="Arial" w:hAnsi="Arial" w:cs="Arial"/>
          <w:b/>
          <w:color w:val="404040" w:themeColor="text1" w:themeTint="BF"/>
          <w:sz w:val="24"/>
          <w:szCs w:val="24"/>
        </w:rPr>
        <w:t>Малкарова</w:t>
      </w:r>
      <w:proofErr w:type="spellEnd"/>
      <w:r w:rsidRPr="00B93ABD">
        <w:rPr>
          <w:rFonts w:ascii="Arial" w:hAnsi="Arial" w:cs="Arial"/>
          <w:b/>
          <w:color w:val="404040" w:themeColor="text1" w:themeTint="BF"/>
          <w:sz w:val="24"/>
          <w:szCs w:val="24"/>
        </w:rPr>
        <w:t>. Семинар был посвящён теме «Порядок представления новой ежемесячной отчетности формы СЗВ-ТД «Сведения о трудовой деятельности зарегистрированного лица».</w:t>
      </w:r>
    </w:p>
    <w:p w:rsidR="00924688" w:rsidRDefault="00B93ABD" w:rsidP="00B93ABD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B93ABD">
        <w:rPr>
          <w:rFonts w:ascii="Arial" w:hAnsi="Arial" w:cs="Arial"/>
          <w:color w:val="404040" w:themeColor="text1" w:themeTint="BF"/>
          <w:sz w:val="24"/>
          <w:szCs w:val="24"/>
        </w:rPr>
        <w:t>Докладчик подробно рассказала о новых положениях закона о персонифицированном учете и изменениях трудового законодательства, связанных с формированием и ведением сведений о трудовой деятельности в электронном виде, о порядке и сроках представления отчетности формы СЗВ-ТД, а также разъяснила алгоритм перехода на электронную трудовую книжку. Ответила на все вопросы присутствующих и поблагодарила участников встречи, пожелав успехов в работе.</w:t>
      </w:r>
    </w:p>
    <w:p w:rsidR="008D346F" w:rsidRDefault="008D346F" w:rsidP="00B93ABD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8D346F" w:rsidRPr="005A22B9" w:rsidRDefault="008D346F" w:rsidP="008D346F">
      <w:pPr>
        <w:pStyle w:val="a3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5A22B9">
        <w:rPr>
          <w:rFonts w:ascii="Arial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8D346F" w:rsidRPr="005A22B9" w:rsidRDefault="008D346F" w:rsidP="008D346F">
      <w:pPr>
        <w:pStyle w:val="a3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5A22B9">
        <w:rPr>
          <w:rFonts w:ascii="Arial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8D346F" w:rsidRPr="005A22B9" w:rsidRDefault="008D346F" w:rsidP="008D346F">
      <w:pPr>
        <w:pStyle w:val="a3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5A22B9">
        <w:rPr>
          <w:rFonts w:ascii="Arial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 w:rsidRPr="005A22B9">
        <w:rPr>
          <w:rFonts w:ascii="Arial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 w:rsidRPr="005A22B9">
        <w:rPr>
          <w:rFonts w:ascii="Arial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8D346F" w:rsidRPr="005A22B9" w:rsidRDefault="008D346F" w:rsidP="008D346F">
      <w:pPr>
        <w:pStyle w:val="a3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5A22B9">
        <w:rPr>
          <w:rFonts w:ascii="Arial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8D346F" w:rsidRPr="005A22B9" w:rsidRDefault="008D346F" w:rsidP="008D346F">
      <w:pPr>
        <w:pStyle w:val="a3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5A22B9">
        <w:rPr>
          <w:rFonts w:ascii="Arial" w:hAnsi="Arial" w:cs="Arial"/>
          <w:b/>
          <w:color w:val="404040" w:themeColor="text1" w:themeTint="BF"/>
          <w:sz w:val="24"/>
          <w:szCs w:val="28"/>
        </w:rPr>
        <w:t>Вебсайт: http://www.pfrf.ru/branches/kbr/news/</w:t>
      </w:r>
    </w:p>
    <w:p w:rsidR="008D346F" w:rsidRPr="005A22B9" w:rsidRDefault="008D346F" w:rsidP="008D346F">
      <w:pPr>
        <w:pStyle w:val="a3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</w:pPr>
      <w:r w:rsidRPr="005A22B9"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5" w:history="1">
        <w:r w:rsidRPr="005A22B9">
          <w:rPr>
            <w:rStyle w:val="a4"/>
            <w:rFonts w:ascii="Arial" w:hAnsi="Arial" w:cs="Arial"/>
            <w:b/>
            <w:color w:val="404040" w:themeColor="text1" w:themeTint="BF"/>
            <w:sz w:val="24"/>
            <w:szCs w:val="28"/>
            <w:lang w:val="en-US"/>
          </w:rPr>
          <w:t>opfr_po_kbr@mail.ru</w:t>
        </w:r>
      </w:hyperlink>
    </w:p>
    <w:p w:rsidR="008D346F" w:rsidRPr="005A22B9" w:rsidRDefault="008D346F" w:rsidP="008D346F">
      <w:pPr>
        <w:pStyle w:val="a3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</w:pPr>
      <w:r w:rsidRPr="005A22B9"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8D346F" w:rsidRPr="008D346F" w:rsidRDefault="008D346F" w:rsidP="00B93ABD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  <w:lang w:val="en-US"/>
        </w:rPr>
      </w:pPr>
    </w:p>
    <w:sectPr w:rsidR="008D346F" w:rsidRPr="008D346F" w:rsidSect="00B93AB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ABD"/>
    <w:rsid w:val="00257534"/>
    <w:rsid w:val="00763B9B"/>
    <w:rsid w:val="008D346F"/>
    <w:rsid w:val="00924688"/>
    <w:rsid w:val="00B93ABD"/>
    <w:rsid w:val="00BA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346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D34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346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D34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fr_po_kb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1248</Characters>
  <Application>Microsoft Office Word</Application>
  <DocSecurity>0</DocSecurity>
  <Lines>10</Lines>
  <Paragraphs>2</Paragraphs>
  <ScaleCrop>false</ScaleCrop>
  <Company>Kraftway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4</cp:revision>
  <dcterms:created xsi:type="dcterms:W3CDTF">2020-01-20T14:03:00Z</dcterms:created>
  <dcterms:modified xsi:type="dcterms:W3CDTF">2020-01-20T14:07:00Z</dcterms:modified>
</cp:coreProperties>
</file>